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d8ec8cee9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CATHRINE STRØMBERG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CATHRINE STRØMBERG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ba77cd19e4bd9"/>
      <w:footerReference xmlns:r="http://schemas.openxmlformats.org/officeDocument/2006/relationships" w:type="default" r:id="R359e54413af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ba77cd19e4bd9" /><Relationship Type="http://schemas.openxmlformats.org/officeDocument/2006/relationships/footer" Target="/word/footer1.xml" Id="R359e54413af54e77" /></Relationships>
</file>