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a06e50bbd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ODDBJØRN ROSO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ODDBJØRN ROSO</w:t>
      </w:r>
    </w:p>
    <w:sectPr>
      <w:headerReference xmlns:r="http://schemas.openxmlformats.org/officeDocument/2006/relationships" w:type="default" r:id="R10d0e36497c14cdb"/>
      <w:footerReference xmlns:r="http://schemas.openxmlformats.org/officeDocument/2006/relationships" w:type="default" r:id="R1004c0f402c8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ODDBJØRN ROSO   ·   Org.nr 962 865 348   ·   Bjørnstjerne Bjørnsons gate 110   ·   3044 DRAMMEN   ·   oddbjorn@roso-revisjon.no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ODDBJØRN ROSO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0e36497c14cdb" /><Relationship Type="http://schemas.openxmlformats.org/officeDocument/2006/relationships/footer" Target="/word/footer1.xml" Id="R1004c0f402c8416e" /></Relationships>
</file>