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94ed72fbf14d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PROSJEKT &amp; REGNSKAP AS</w:t>
      </w:r>
    </w:p>
    <w:sectPr>
      <w:headerReference xmlns:r="http://schemas.openxmlformats.org/officeDocument/2006/relationships" w:type="default" r:id="Rb543d937c4484258"/>
      <w:footerReference xmlns:r="http://schemas.openxmlformats.org/officeDocument/2006/relationships" w:type="default" r:id="R0414cc3b822446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PROSJEKT &amp; REGNSKAP AS   ·   Org.nr 962 958 079   ·   Voie 15   ·   4623 KRISTIANSAND S   ·   Tlf. 38 09 98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PROSJEKT &amp;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43d937c4484258" /><Relationship Type="http://schemas.openxmlformats.org/officeDocument/2006/relationships/footer" Target="/word/footer1.xml" Id="R0414cc3b82244643" /></Relationships>
</file>