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a2319319e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TETO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TETO INVEST II AS</w:t>
      </w:r>
    </w:p>
    <w:sectPr>
      <w:headerReference xmlns:r="http://schemas.openxmlformats.org/officeDocument/2006/relationships" w:type="default" r:id="R5bc9c920e9b14f21"/>
      <w:footerReference xmlns:r="http://schemas.openxmlformats.org/officeDocument/2006/relationships" w:type="default" r:id="R09984317fd07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II AS   ·   Org.nr 963 000 294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9c920e9b14f21" /><Relationship Type="http://schemas.openxmlformats.org/officeDocument/2006/relationships/footer" Target="/word/footer1.xml" Id="R09984317fd07453f" /></Relationships>
</file>