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5af69a1bf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THOMASSEN ARKITEKTKONTOR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ARKITEKTKONTOR AS</w:t>
      </w:r>
    </w:p>
    <w:sectPr>
      <w:headerReference xmlns:r="http://schemas.openxmlformats.org/officeDocument/2006/relationships" w:type="default" r:id="Rbceda666a9354644"/>
      <w:footerReference xmlns:r="http://schemas.openxmlformats.org/officeDocument/2006/relationships" w:type="default" r:id="Rf7e802b32305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ARKITEKTKONTOR AS   ·   Org.nr 963 092 229   ·   Jacob Aalls gate 2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ARKITEKTKONTOR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da666a9354644" /><Relationship Type="http://schemas.openxmlformats.org/officeDocument/2006/relationships/footer" Target="/word/footer1.xml" Id="Rf7e802b323054e9c" /></Relationships>
</file>