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0e1e16dcc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ALEXANDER AS</w:t>
      </w:r>
    </w:p>
    <w:sectPr>
      <w:headerReference xmlns:r="http://schemas.openxmlformats.org/officeDocument/2006/relationships" w:type="default" r:id="R8533cce1226e4bd2"/>
      <w:footerReference xmlns:r="http://schemas.openxmlformats.org/officeDocument/2006/relationships" w:type="default" r:id="R2136feb46409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ALEXANDER AS   ·   Org.nr 963 111 169   ·   Krystallveien 6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ALEXANDER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3cce1226e4bd2" /><Relationship Type="http://schemas.openxmlformats.org/officeDocument/2006/relationships/footer" Target="/word/footer1.xml" Id="R2136feb464094c59" /></Relationships>
</file>