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f7471fbd91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 ENTREPRENØR AS</w:t>
      </w:r>
    </w:p>
    <w:sectPr>
      <w:headerReference xmlns:r="http://schemas.openxmlformats.org/officeDocument/2006/relationships" w:type="default" r:id="R3bfa80b810b544fe"/>
      <w:footerReference xmlns:r="http://schemas.openxmlformats.org/officeDocument/2006/relationships" w:type="default" r:id="R1c93abfd125c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 ENTREPRENØR AS   ·   Org.nr 963 228 074   ·   Vigeland Brugs veg 16   ·   4708 VENNESLA   ·   Tlf. 38 15 44 30   ·   post@vef.no   ·   www.vef.no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a80b810b544fe" /><Relationship Type="http://schemas.openxmlformats.org/officeDocument/2006/relationships/footer" Target="/word/footer1.xml" Id="R1c93abfd125c4c87" /></Relationships>
</file>