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9eee9da12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EIENDOM AS</w:t>
      </w:r>
    </w:p>
    <w:sectPr>
      <w:headerReference xmlns:r="http://schemas.openxmlformats.org/officeDocument/2006/relationships" w:type="default" r:id="Re5127df2386e406c"/>
      <w:footerReference xmlns:r="http://schemas.openxmlformats.org/officeDocument/2006/relationships" w:type="default" r:id="R24bc04832118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27df2386e406c" /><Relationship Type="http://schemas.openxmlformats.org/officeDocument/2006/relationships/footer" Target="/word/footer1.xml" Id="R24bc048321184e40" /></Relationships>
</file>