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5c4c3516d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MURTNES BYGG AS</w:t>
      </w:r>
    </w:p>
    <w:sectPr>
      <w:headerReference xmlns:r="http://schemas.openxmlformats.org/officeDocument/2006/relationships" w:type="default" r:id="Rc1fbc03e533b40e5"/>
      <w:footerReference xmlns:r="http://schemas.openxmlformats.org/officeDocument/2006/relationships" w:type="default" r:id="R9016863668c2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BYGG AS   ·   Org.nr 963 652 313   ·   Grenseveien 11   ·   1890 RAKKESTAD   ·   Tlf. 69 22 40 40   ·   firmapost@km.no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bc03e533b40e5" /><Relationship Type="http://schemas.openxmlformats.org/officeDocument/2006/relationships/footer" Target="/word/footer1.xml" Id="R9016863668c248aa" /></Relationships>
</file>