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02fa443c5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PROSJEKT OG SOTRA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PROSJEKT OG SOTRA ENTREPRENØR AS</w:t>
      </w:r>
    </w:p>
    <w:sectPr>
      <w:headerReference xmlns:r="http://schemas.openxmlformats.org/officeDocument/2006/relationships" w:type="default" r:id="R9c287117547344c8"/>
      <w:footerReference xmlns:r="http://schemas.openxmlformats.org/officeDocument/2006/relationships" w:type="default" r:id="R39f39a01ac8c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PROSJEKT OG SOTRA ENTREPRENØR AS   ·   Org.nr 963 918 070   ·   Leirvikflaten 11   ·   5179 GODVIK   ·   Tlf. 55 59 59 22   ·   bppost@bph.as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PROSJEKT OG SOTRA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87117547344c8" /><Relationship Type="http://schemas.openxmlformats.org/officeDocument/2006/relationships/footer" Target="/word/footer1.xml" Id="R39f39a01ac8c4634" /></Relationships>
</file>