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f9fd5c42e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ELECTRO COMPANY AS, org.nr 963 983 549,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ELECTRO COMPANY AS</w:t>
      </w:r>
    </w:p>
    <w:sectPr>
      <w:headerReference xmlns:r="http://schemas.openxmlformats.org/officeDocument/2006/relationships" w:type="default" r:id="R452f3e8f64744d00"/>
      <w:footerReference xmlns:r="http://schemas.openxmlformats.org/officeDocument/2006/relationships" w:type="default" r:id="Rde7fbd8616aa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ELECTRO COMPANY AS   ·   Org.nr 963 983 549   ·   Kværnerveien 3   ·   0192 OSLO   ·   Tlf. 22 68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ELECTRO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f3e8f64744d00" /><Relationship Type="http://schemas.openxmlformats.org/officeDocument/2006/relationships/footer" Target="/word/footer1.xml" Id="Rde7fbd8616aa4c9c" /></Relationships>
</file>