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e16e41450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RIISE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RIISE EIENDOM AS</w:t>
      </w:r>
    </w:p>
    <w:sectPr>
      <w:headerReference xmlns:r="http://schemas.openxmlformats.org/officeDocument/2006/relationships" w:type="default" r:id="Ra889819e914c489c"/>
      <w:footerReference xmlns:r="http://schemas.openxmlformats.org/officeDocument/2006/relationships" w:type="default" r:id="R69bbfaa4b6a2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RIISE EIENDOM AS   ·   Org.nr 964 330 190   ·   c/o Eline Selenius Riise, Leilighet 92, Saksarhaugen 74   ·   5253 SANDSLI   ·   Tlf. 55 10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RIISE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9819e914c489c" /><Relationship Type="http://schemas.openxmlformats.org/officeDocument/2006/relationships/footer" Target="/word/footer1.xml" Id="R69bbfaa4b6a24ac0" /></Relationships>
</file>