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689f2c751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&amp; BORGE AS</w:t>
      </w:r>
    </w:p>
    <w:sectPr>
      <w:headerReference xmlns:r="http://schemas.openxmlformats.org/officeDocument/2006/relationships" w:type="default" r:id="R5e5ed91b5f22477d"/>
      <w:footerReference xmlns:r="http://schemas.openxmlformats.org/officeDocument/2006/relationships" w:type="default" r:id="Rf41feb41d0f6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&amp; BORGE AS   ·   Org.nr 964 449 783   ·   Kilengaten 15   ·   3117 TØNSBERG   ·   Tlf. 33313028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&amp; BORGE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ed91b5f22477d" /><Relationship Type="http://schemas.openxmlformats.org/officeDocument/2006/relationships/footer" Target="/word/footer1.xml" Id="Rf41feb41d0f644a8" /></Relationships>
</file>