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42dc3f3db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&amp; BORGE AS</w:t>
      </w:r>
    </w:p>
    <w:sectPr>
      <w:headerReference xmlns:r="http://schemas.openxmlformats.org/officeDocument/2006/relationships" w:type="default" r:id="Raac4fc8f76bc4809"/>
      <w:footerReference xmlns:r="http://schemas.openxmlformats.org/officeDocument/2006/relationships" w:type="default" r:id="R70142cf16a78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&amp; BORGE AS   ·   Org.nr 964 449 783   ·   Kilengaten 15   ·   3117 TØNSBERG   ·   Tlf. 33313028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&amp; BORGE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4fc8f76bc4809" /><Relationship Type="http://schemas.openxmlformats.org/officeDocument/2006/relationships/footer" Target="/word/footer1.xml" Id="R70142cf16a784fa6" /></Relationships>
</file>