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f663ee01e144e9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Rasta,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MARTINSEN COMMUNICATION &amp; MARKETING AS</w:t>
      </w:r>
    </w:p>
    <w:sectPr>
      <w:headerReference xmlns:r="http://schemas.openxmlformats.org/officeDocument/2006/relationships" w:type="default" r:id="Re8ec0bd0967b41bc"/>
      <w:footerReference xmlns:r="http://schemas.openxmlformats.org/officeDocument/2006/relationships" w:type="default" r:id="Rc8607c0c22d047c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MARTINSEN COMMUNICATION &amp; MARKETING AS   ·   Org.nr 964 802 513   ·   Ilaveien 1A   ·   1476 RASTA   ·   Tlf. 22 649680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MARTINSEN COMMUNICATION &amp; MARKETING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8ec0bd0967b41bc" /><Relationship Type="http://schemas.openxmlformats.org/officeDocument/2006/relationships/footer" Target="/word/footer1.xml" Id="Rc8607c0c22d047c0" /></Relationships>
</file>