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88c7899fe45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MELBA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MELBA VVS AS</w:t>
      </w:r>
    </w:p>
    <w:sectPr>
      <w:headerReference xmlns:r="http://schemas.openxmlformats.org/officeDocument/2006/relationships" w:type="default" r:id="R61d6ca1082324e56"/>
      <w:footerReference xmlns:r="http://schemas.openxmlformats.org/officeDocument/2006/relationships" w:type="default" r:id="Rad1712d514d54a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MELBA VVS AS   ·   Org.nr 964 816 565   ·   Tvetenveien 30B   ·   0666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MELBA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6ca1082324e56" /><Relationship Type="http://schemas.openxmlformats.org/officeDocument/2006/relationships/footer" Target="/word/footer1.xml" Id="Rad1712d514d54a18" /></Relationships>
</file>