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95c9ec0f4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VEKST</w:t>
      </w:r>
    </w:p>
    <w:sectPr>
      <w:headerReference xmlns:r="http://schemas.openxmlformats.org/officeDocument/2006/relationships" w:type="default" r:id="R44e8079327f14623"/>
      <w:footerReference xmlns:r="http://schemas.openxmlformats.org/officeDocument/2006/relationships" w:type="default" r:id="Re1c46afc93b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VEKST   ·   Org.nr 964 847 878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079327f14623" /><Relationship Type="http://schemas.openxmlformats.org/officeDocument/2006/relationships/footer" Target="/word/footer1.xml" Id="Re1c46afc93b04824" /></Relationships>
</file>