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e2b8f2952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AUESTAD AS</w:t>
      </w:r>
    </w:p>
    <w:sectPr>
      <w:headerReference xmlns:r="http://schemas.openxmlformats.org/officeDocument/2006/relationships" w:type="default" r:id="R82da39cf673048c3"/>
      <w:footerReference xmlns:r="http://schemas.openxmlformats.org/officeDocument/2006/relationships" w:type="default" r:id="R7b67cffc5d08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AUESTAD AS   ·   Org.nr 964 920 060   ·   Stasjonsvegen 14   ·   4360 VARHAUG   ·   Tlf. 51 43 01 36   ·   spar.varhaug@ngbutikk.net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a39cf673048c3" /><Relationship Type="http://schemas.openxmlformats.org/officeDocument/2006/relationships/footer" Target="/word/footer1.xml" Id="R7b67cffc5d084460" /></Relationships>
</file>