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21b70c6fe4f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Skarnes,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SØR-ODAL KOMMUNE</w:t>
      </w:r>
    </w:p>
    <w:sectPr>
      <w:headerReference xmlns:r="http://schemas.openxmlformats.org/officeDocument/2006/relationships" w:type="default" r:id="R2f82afa08d0d4890"/>
      <w:footerReference xmlns:r="http://schemas.openxmlformats.org/officeDocument/2006/relationships" w:type="default" r:id="R993214ca4894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SØR-ODAL KOMMUNE   ·   Org.nr 964 947 716   ·   Øgardsvegen 2   ·   2100 SKARNES   ·   Tlf. 62 96 80 00   ·   postmottak@sor-odal.kommune.no   ·   www.sor-odal.kommune.no/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SØR-ODAL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82afa08d0d4890" /><Relationship Type="http://schemas.openxmlformats.org/officeDocument/2006/relationships/footer" Target="/word/footer1.xml" Id="R993214ca489449d4" /></Relationships>
</file>