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5772911ff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NANNESTAD KOMMUNE</w:t>
      </w:r>
    </w:p>
    <w:sectPr>
      <w:headerReference xmlns:r="http://schemas.openxmlformats.org/officeDocument/2006/relationships" w:type="default" r:id="R9ee95f235b8d4445"/>
      <w:footerReference xmlns:r="http://schemas.openxmlformats.org/officeDocument/2006/relationships" w:type="default" r:id="Re1545e18b32f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NANNESTAD KOMMUNE   ·   Org.nr 964 950 202   ·   Teiealleen 31   ·   2030 NANNESTAD   ·   Tlf. 66 10 50 00   ·   postmottak@nannestad.kommune.no   ·   www.nannestad.kommune.no/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95f235b8d4445" /><Relationship Type="http://schemas.openxmlformats.org/officeDocument/2006/relationships/footer" Target="/word/footer1.xml" Id="Re1545e18b32f414d" /></Relationships>
</file>