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6cbfcc7f3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BLIKK AS</w:t>
      </w:r>
    </w:p>
    <w:sectPr>
      <w:headerReference xmlns:r="http://schemas.openxmlformats.org/officeDocument/2006/relationships" w:type="default" r:id="R4c925ac8b5464dc0"/>
      <w:footerReference xmlns:r="http://schemas.openxmlformats.org/officeDocument/2006/relationships" w:type="default" r:id="Rab63eddd7bc8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BLIKK AS   ·   Org.nr 965 523 057   ·   Fanavegen 39   ·   5221 NESTTUN   ·   Tlf. 55 11 69 69   ·   endre@fanablikk.no   ·   www.fanablikk.no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25ac8b5464dc0" /><Relationship Type="http://schemas.openxmlformats.org/officeDocument/2006/relationships/footer" Target="/word/footer1.xml" Id="Rab63eddd7bc84dab" /></Relationships>
</file>