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25bda66a2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STATSKOG SF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STATSKOG SF</w:t>
      </w:r>
    </w:p>
    <w:sectPr>
      <w:headerReference xmlns:r="http://schemas.openxmlformats.org/officeDocument/2006/relationships" w:type="default" r:id="R4bca0c8b5a3b444f"/>
      <w:footerReference xmlns:r="http://schemas.openxmlformats.org/officeDocument/2006/relationships" w:type="default" r:id="R32d6286ab0cb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STATSKOG SF   ·   Org.nr 966 056 258   ·   Søren Thornæs vei 10   ·   7800 NAMSOS   ·   Tlf. 74 21 30 00   ·   post@statskog.no   ·   www.statskog.no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STATSKOG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a0c8b5a3b444f" /><Relationship Type="http://schemas.openxmlformats.org/officeDocument/2006/relationships/footer" Target="/word/footer1.xml" Id="R32d6286ab0cb4655" /></Relationships>
</file>