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57c92c931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6b5fdb8bb4fd7"/>
      <w:footerReference xmlns:r="http://schemas.openxmlformats.org/officeDocument/2006/relationships" w:type="default" r:id="R70016f843d9a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 EIENDOM AS   ·   Org.nr 966 075 740   ·   Linesveien 10   ·   9310 SØRREISA   ·   morten@bakkehaugbil.no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6b5fdb8bb4fd7" /><Relationship Type="http://schemas.openxmlformats.org/officeDocument/2006/relationships/footer" Target="/word/footer1.xml" Id="R70016f843d9a4c3f" /></Relationships>
</file>