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d7e1d7e2d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Torp,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 &amp; REGNSKAP AS</w:t>
      </w:r>
    </w:p>
    <w:sectPr>
      <w:headerReference xmlns:r="http://schemas.openxmlformats.org/officeDocument/2006/relationships" w:type="default" r:id="R8d29f457ea4f49f5"/>
      <w:footerReference xmlns:r="http://schemas.openxmlformats.org/officeDocument/2006/relationships" w:type="default" r:id="Rd57d76cf7162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 &amp; REGNSKAP AS   ·   Org.nr 966 163 313   ·   Stenveien 12   ·   1657 TORP   ·   Tlf. 69 34 74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9f457ea4f49f5" /><Relationship Type="http://schemas.openxmlformats.org/officeDocument/2006/relationships/footer" Target="/word/footer1.xml" Id="Rd57d76cf71624db2" /></Relationships>
</file>