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fe865fc1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&amp; REGNSKAP AS</w:t>
      </w:r>
    </w:p>
    <w:sectPr>
      <w:headerReference xmlns:r="http://schemas.openxmlformats.org/officeDocument/2006/relationships" w:type="default" r:id="R50902d6279674635"/>
      <w:footerReference xmlns:r="http://schemas.openxmlformats.org/officeDocument/2006/relationships" w:type="default" r:id="R10379c1f20fe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02d6279674635" /><Relationship Type="http://schemas.openxmlformats.org/officeDocument/2006/relationships/footer" Target="/word/footer1.xml" Id="R10379c1f20fe4649" /></Relationships>
</file>