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8fd8914b9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 &amp; REGNSKAP AS</w:t>
      </w:r>
    </w:p>
    <w:sectPr>
      <w:headerReference xmlns:r="http://schemas.openxmlformats.org/officeDocument/2006/relationships" w:type="default" r:id="Rafdbca63816243a0"/>
      <w:footerReference xmlns:r="http://schemas.openxmlformats.org/officeDocument/2006/relationships" w:type="default" r:id="Re417e86be7eb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&amp; REGNSKAP AS   ·   Org.nr 966 163 313   ·   Stenveien 12   ·   1657 TORP   ·   Tlf. 69 34 74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bca63816243a0" /><Relationship Type="http://schemas.openxmlformats.org/officeDocument/2006/relationships/footer" Target="/word/footer1.xml" Id="Re417e86be7eb4019" /></Relationships>
</file>