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b79f32388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 ARKITEKTER AS</w:t>
      </w:r>
    </w:p>
    <w:sectPr>
      <w:headerReference xmlns:r="http://schemas.openxmlformats.org/officeDocument/2006/relationships" w:type="default" r:id="Rd940bb395070468f"/>
      <w:footerReference xmlns:r="http://schemas.openxmlformats.org/officeDocument/2006/relationships" w:type="default" r:id="Re128dcd3ddad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 ARKITEKTER AS   ·   Org.nr 966 540 249   ·   Sanden 1   ·   3264 LARVIK   ·   Tlf. 33 14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0bb395070468f" /><Relationship Type="http://schemas.openxmlformats.org/officeDocument/2006/relationships/footer" Target="/word/footer1.xml" Id="Re128dcd3ddad40b7" /></Relationships>
</file>