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5c949e372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 ARKITEKTER AS</w:t>
      </w:r>
    </w:p>
    <w:sectPr>
      <w:headerReference xmlns:r="http://schemas.openxmlformats.org/officeDocument/2006/relationships" w:type="default" r:id="R6f46acde896049b5"/>
      <w:footerReference xmlns:r="http://schemas.openxmlformats.org/officeDocument/2006/relationships" w:type="default" r:id="R4549f66b4069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 ARKITEKTER AS   ·   Org.nr 966 540 249   ·   Sanden 1   ·   3264 LARVIK   ·   Tlf. 33 14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6acde896049b5" /><Relationship Type="http://schemas.openxmlformats.org/officeDocument/2006/relationships/footer" Target="/word/footer1.xml" Id="R4549f66b406948ce" /></Relationships>
</file>