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f89f73c4c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 ENTREPRENØR AS</w:t>
      </w:r>
    </w:p>
    <w:sectPr>
      <w:headerReference xmlns:r="http://schemas.openxmlformats.org/officeDocument/2006/relationships" w:type="default" r:id="Rd51d7a4d46554042"/>
      <w:footerReference xmlns:r="http://schemas.openxmlformats.org/officeDocument/2006/relationships" w:type="default" r:id="Rbf982a8f6042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 ENTREPRENØR AS   ·   Org.nr 966 942 142   ·   Industrivegen 162   ·   2642 KVAM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d7a4d46554042" /><Relationship Type="http://schemas.openxmlformats.org/officeDocument/2006/relationships/footer" Target="/word/footer1.xml" Id="Rbf982a8f60424ca0" /></Relationships>
</file>