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b0bfb57d8047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Kvam,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 ENTREPRENØR AS</w:t>
      </w:r>
    </w:p>
    <w:sectPr>
      <w:headerReference xmlns:r="http://schemas.openxmlformats.org/officeDocument/2006/relationships" w:type="default" r:id="R390804511ae84eeb"/>
      <w:footerReference xmlns:r="http://schemas.openxmlformats.org/officeDocument/2006/relationships" w:type="default" r:id="Rc5591d6262694f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 ENTREPRENØR AS   ·   Org.nr 966 942 142   ·   Industrivegen 162   ·   2642 KVAM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804511ae84eeb" /><Relationship Type="http://schemas.openxmlformats.org/officeDocument/2006/relationships/footer" Target="/word/footer1.xml" Id="Rc5591d6262694f60" /></Relationships>
</file>