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66d75fb29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NALLOW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NALLOW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503b2733f4b97"/>
      <w:footerReference xmlns:r="http://schemas.openxmlformats.org/officeDocument/2006/relationships" w:type="default" r:id="Rc2301a25e12d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NALLOW AS   ·   Org.nr 967 635 022   ·   Hardangervegen 72   ·   5224 NESTTUN   ·   Tlf. 55 30 08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503b2733f4b97" /><Relationship Type="http://schemas.openxmlformats.org/officeDocument/2006/relationships/footer" Target="/word/footer1.xml" Id="Rc2301a25e12d4a24" /></Relationships>
</file>