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8dc1b0c2b245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Røros,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FRIAN AS</w:t>
      </w:r>
    </w:p>
    <w:sectPr>
      <w:headerReference xmlns:r="http://schemas.openxmlformats.org/officeDocument/2006/relationships" w:type="default" r:id="Rb71deeddf86c429c"/>
      <w:footerReference xmlns:r="http://schemas.openxmlformats.org/officeDocument/2006/relationships" w:type="default" r:id="R22c105f2ceb045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FRIAN AS   ·   Org.nr 968 065 181   ·   c/o Kjell Magnus Krog, Kjerkgata 31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1deeddf86c429c" /><Relationship Type="http://schemas.openxmlformats.org/officeDocument/2006/relationships/footer" Target="/word/footer1.xml" Id="R22c105f2ceb04507" /></Relationships>
</file>