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bb99e35a8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ELEKTRISKE AS</w:t>
      </w:r>
    </w:p>
    <w:sectPr>
      <w:headerReference xmlns:r="http://schemas.openxmlformats.org/officeDocument/2006/relationships" w:type="default" r:id="Rfa3a339205e842f9"/>
      <w:footerReference xmlns:r="http://schemas.openxmlformats.org/officeDocument/2006/relationships" w:type="default" r:id="Rfa44361f2e1d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ELEKTRISKE AS   ·   Org.nr 968 467 530   ·   Skjergardsvegen 1376   ·   5363 ÅGOTNES   ·   Tlf. 56 38 24 40   ·   post@oygarden-elektriske.no   ·   www.oygarden-elektriske.no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a339205e842f9" /><Relationship Type="http://schemas.openxmlformats.org/officeDocument/2006/relationships/footer" Target="/word/footer1.xml" Id="Rfa44361f2e1d4019" /></Relationships>
</file>