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ce79921c2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CHRISTENSENS EFTF AS</w:t>
      </w:r>
    </w:p>
    <w:sectPr>
      <w:headerReference xmlns:r="http://schemas.openxmlformats.org/officeDocument/2006/relationships" w:type="default" r:id="R7e4de1c2a4f34bdd"/>
      <w:footerReference xmlns:r="http://schemas.openxmlformats.org/officeDocument/2006/relationships" w:type="default" r:id="R72bc2dce1e4a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CHRISTENSENS EFTF AS   ·   Org.nr 968 703 617   ·   Olaf Helsets vei 6   ·   0694 OSLO   ·   Tlf. 23 38 20 40   ·   post@byggmc.no   ·   www.byggmc.no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CHRISTENSENS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de1c2a4f34bdd" /><Relationship Type="http://schemas.openxmlformats.org/officeDocument/2006/relationships/footer" Target="/word/footer1.xml" Id="R72bc2dce1e4a4cd3" /></Relationships>
</file>