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f950d3b62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WIIKS REGNSKAPSKONTOR AS</w:t>
      </w:r>
    </w:p>
    <w:sectPr>
      <w:headerReference xmlns:r="http://schemas.openxmlformats.org/officeDocument/2006/relationships" w:type="default" r:id="R006da7eafd314912"/>
      <w:footerReference xmlns:r="http://schemas.openxmlformats.org/officeDocument/2006/relationships" w:type="default" r:id="R920c70889c95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da7eafd314912" /><Relationship Type="http://schemas.openxmlformats.org/officeDocument/2006/relationships/footer" Target="/word/footer1.xml" Id="R920c70889c954658" /></Relationships>
</file>