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1ece31cb7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ACRYLICON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NORD-NORGE AS</w:t>
      </w:r>
    </w:p>
    <w:sectPr>
      <w:headerReference xmlns:r="http://schemas.openxmlformats.org/officeDocument/2006/relationships" w:type="default" r:id="R90a019aacf394c7f"/>
      <w:footerReference xmlns:r="http://schemas.openxmlformats.org/officeDocument/2006/relationships" w:type="default" r:id="R295521163fd8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NORD-NORGE AS   ·   Org.nr 968 833 073   ·   Jernbaneveien 30   ·   8012 BODØ   ·   Tlf. 75 58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019aacf394c7f" /><Relationship Type="http://schemas.openxmlformats.org/officeDocument/2006/relationships/footer" Target="/word/footer1.xml" Id="R295521163fd84da4" /></Relationships>
</file>