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bcec56087a49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NORDHAUG INVEST AS</w:t>
      </w:r>
    </w:p>
    <w:sectPr>
      <w:headerReference xmlns:r="http://schemas.openxmlformats.org/officeDocument/2006/relationships" w:type="default" r:id="Rbb9e1907ed444ba4"/>
      <w:footerReference xmlns:r="http://schemas.openxmlformats.org/officeDocument/2006/relationships" w:type="default" r:id="R390f0f25c6e545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NORDHAUG INVEST AS   ·   Org.nr 968 849 891   ·   Rennesøygata 10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e1907ed444ba4" /><Relationship Type="http://schemas.openxmlformats.org/officeDocument/2006/relationships/footer" Target="/word/footer1.xml" Id="R390f0f25c6e5452e" /></Relationships>
</file>