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4afa3eea9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NERUM LARS HÅKON</w:t>
      </w:r>
    </w:p>
    <w:sectPr>
      <w:headerReference xmlns:r="http://schemas.openxmlformats.org/officeDocument/2006/relationships" w:type="default" r:id="R87870060220e4ff1"/>
      <w:footerReference xmlns:r="http://schemas.openxmlformats.org/officeDocument/2006/relationships" w:type="default" r:id="Ra07b602a140e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NERUM LARS HÅKON   ·   Org.nr 969 088 843   ·   Nordbygda 204   ·   3359 EGGEDAL   ·   Tlf. 32 71 47 09   ·   lars@nerum.no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NERUM LARS HÅKON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70060220e4ff1" /><Relationship Type="http://schemas.openxmlformats.org/officeDocument/2006/relationships/footer" Target="/word/footer1.xml" Id="Ra07b602a140e4d1e" /></Relationships>
</file>