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98ced4338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NERUM LARS HÅKON</w:t>
      </w:r>
    </w:p>
    <w:sectPr>
      <w:headerReference xmlns:r="http://schemas.openxmlformats.org/officeDocument/2006/relationships" w:type="default" r:id="Rdd54edf198dd4f17"/>
      <w:footerReference xmlns:r="http://schemas.openxmlformats.org/officeDocument/2006/relationships" w:type="default" r:id="Rf5fc97b9246a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NERUM LARS HÅKON   ·   Org.nr 969 088 843   ·   Nordbygda 204   ·   3359 EGGEDAL   ·   Tlf. 32 71 47 09   ·   lars@nerum.no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NERUM LARS HÅKON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4edf198dd4f17" /><Relationship Type="http://schemas.openxmlformats.org/officeDocument/2006/relationships/footer" Target="/word/footer1.xml" Id="Rf5fc97b9246a4f1d" /></Relationships>
</file>