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4b3a09fdd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HOFFART KJELL RUNAR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HOFFART KJELL RUNAR</w:t>
      </w:r>
    </w:p>
    <w:sectPr>
      <w:headerReference xmlns:r="http://schemas.openxmlformats.org/officeDocument/2006/relationships" w:type="default" r:id="R3c9283e0a87145e6"/>
      <w:footerReference xmlns:r="http://schemas.openxmlformats.org/officeDocument/2006/relationships" w:type="default" r:id="Rd1fefe00a5a6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HOFFART KJELL RUNAR   ·   Org.nr 969 942 097   ·   Bendiksbyveien 13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HOFFART KJELL RUNAR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283e0a87145e6" /><Relationship Type="http://schemas.openxmlformats.org/officeDocument/2006/relationships/footer" Target="/word/footer1.xml" Id="Rd1fefe00a5a64c50" /></Relationships>
</file>