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e250b2d4d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HOFFART KJELL RUNAR</w:t>
      </w:r>
    </w:p>
    <w:sectPr>
      <w:headerReference xmlns:r="http://schemas.openxmlformats.org/officeDocument/2006/relationships" w:type="default" r:id="Rfbcc36a61fb34a9d"/>
      <w:footerReference xmlns:r="http://schemas.openxmlformats.org/officeDocument/2006/relationships" w:type="default" r:id="Re943e621d7f0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HOFFART KJELL RUNAR   ·   Org.nr 969 942 097   ·   Bendiksbyveien 13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HOFFART KJELL RUNAR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c36a61fb34a9d" /><Relationship Type="http://schemas.openxmlformats.org/officeDocument/2006/relationships/footer" Target="/word/footer1.xml" Id="Re943e621d7f04e43" /></Relationships>
</file>