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685e4f77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LAURSEN ERIK BYGGMESTER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LAURSEN ERIK BYGGMESTER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6ebd40e254ec5"/>
      <w:footerReference xmlns:r="http://schemas.openxmlformats.org/officeDocument/2006/relationships" w:type="default" r:id="R0e57d6b7fc5e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ebd40e254ec5" /><Relationship Type="http://schemas.openxmlformats.org/officeDocument/2006/relationships/footer" Target="/word/footer1.xml" Id="R0e57d6b7fc5e4a3b" /></Relationships>
</file>