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15f25dbb84b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JØNHOLT GRAVESERVICE V/ROY JØNHO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Langangen,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JØNHOLT GRAVESERVICE V/ROY JØNHO</w:t>
      </w:r>
    </w:p>
    <w:sectPr>
      <w:headerReference xmlns:r="http://schemas.openxmlformats.org/officeDocument/2006/relationships" w:type="default" r:id="Racef9c77c3e44353"/>
      <w:footerReference xmlns:r="http://schemas.openxmlformats.org/officeDocument/2006/relationships" w:type="default" r:id="R427515d28afe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JØNHOLT GRAVESERVICE V/ROY JØNHO   ·   Org.nr 969 964 023   ·   Langangsvegen 284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JØNHOLT GRAVESERVICE V/ROY JØNHO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f9c77c3e44353" /><Relationship Type="http://schemas.openxmlformats.org/officeDocument/2006/relationships/footer" Target="/word/footer1.xml" Id="R427515d28afe4a6f" /></Relationships>
</file>