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ab343c5a3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JØNHOLT GRAVESERVICE V/ROY JØNHO</w:t>
      </w:r>
    </w:p>
    <w:sectPr>
      <w:headerReference xmlns:r="http://schemas.openxmlformats.org/officeDocument/2006/relationships" w:type="default" r:id="Rd6e00cf238f2470e"/>
      <w:footerReference xmlns:r="http://schemas.openxmlformats.org/officeDocument/2006/relationships" w:type="default" r:id="R21fa0d7fb708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JØNHOLT GRAVESERVICE V/ROY JØNHO   ·   Org.nr 969 964 023   ·   Langangsvegen 284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JØNHOLT GRAVESERVICE V/ROY JØNHO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00cf238f2470e" /><Relationship Type="http://schemas.openxmlformats.org/officeDocument/2006/relationships/footer" Target="/word/footer1.xml" Id="R21fa0d7fb7084aa0" /></Relationships>
</file>