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a3dd03273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PETTERSEN RUNE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RUNE</w:t>
      </w:r>
    </w:p>
    <w:sectPr>
      <w:headerReference xmlns:r="http://schemas.openxmlformats.org/officeDocument/2006/relationships" w:type="default" r:id="Ra854f464883d42c7"/>
      <w:footerReference xmlns:r="http://schemas.openxmlformats.org/officeDocument/2006/relationships" w:type="default" r:id="Rf5b66757aee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4f464883d42c7" /><Relationship Type="http://schemas.openxmlformats.org/officeDocument/2006/relationships/footer" Target="/word/footer1.xml" Id="Rf5b66757aeeb4b60" /></Relationships>
</file>