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b2f6d953647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1384e457149f9"/>
      <w:footerReference xmlns:r="http://schemas.openxmlformats.org/officeDocument/2006/relationships" w:type="default" r:id="R0b308f998833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MELØY KOMMUNE   ·   Org.nr 970 189 866   ·   Gammelveien 5   ·   8150 ØRNES   ·   Tlf. 75 71 00 00   ·   postmottak@meloy.kommune.no   ·   www.meloy.kommune.no/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1384e457149f9" /><Relationship Type="http://schemas.openxmlformats.org/officeDocument/2006/relationships/footer" Target="/word/footer1.xml" Id="R0b308f998833420a" /></Relationships>
</file>