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7b836eeaf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RINGSTAD ODD</w:t>
      </w:r>
    </w:p>
    <w:sectPr>
      <w:headerReference xmlns:r="http://schemas.openxmlformats.org/officeDocument/2006/relationships" w:type="default" r:id="R1d3d1e69e06c4f45"/>
      <w:footerReference xmlns:r="http://schemas.openxmlformats.org/officeDocument/2006/relationships" w:type="default" r:id="R708c1c0ccb1b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RINGSTAD ODD   ·   Org.nr 970 227 016   ·   Ørjeveien 126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RINGSTAD ODD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d1e69e06c4f45" /><Relationship Type="http://schemas.openxmlformats.org/officeDocument/2006/relationships/footer" Target="/word/footer1.xml" Id="R708c1c0ccb1b4708" /></Relationships>
</file>