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ad7b84516df419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Aurland,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SANDVIK JARLE ARKITEKT MNAL</w:t>
      </w:r>
    </w:p>
    <w:sectPr>
      <w:headerReference xmlns:r="http://schemas.openxmlformats.org/officeDocument/2006/relationships" w:type="default" r:id="Rd089775196fa4a9e"/>
      <w:footerReference xmlns:r="http://schemas.openxmlformats.org/officeDocument/2006/relationships" w:type="default" r:id="R82468c2b917a44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SANDVIK JARLE ARKITEKT MNAL   ·   Org.nr 970 348 581   ·   Dalen 17   ·   5745 AURLAND   ·   ark.jsand@icloud.com   ·   www.sandvikarkitekt.no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SANDVIK JARLE ARKITEKT MNAL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089775196fa4a9e" /><Relationship Type="http://schemas.openxmlformats.org/officeDocument/2006/relationships/footer" Target="/word/footer1.xml" Id="R82468c2b917a441e" /></Relationships>
</file>