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87dec7218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LISTAD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Vestre Gausdal,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LISTAD</w:t>
      </w:r>
    </w:p>
    <w:sectPr>
      <w:headerReference xmlns:r="http://schemas.openxmlformats.org/officeDocument/2006/relationships" w:type="default" r:id="R70836b55f4564947"/>
      <w:footerReference xmlns:r="http://schemas.openxmlformats.org/officeDocument/2006/relationships" w:type="default" r:id="R02c1f74a7295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LISTAD   ·   Org.nr 970 389 040   ·   Vestringsvegen 567   ·   2653 VESTRE GAUSDAL   ·   Tlf. 95026255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LISTAD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36b55f4564947" /><Relationship Type="http://schemas.openxmlformats.org/officeDocument/2006/relationships/footer" Target="/word/footer1.xml" Id="R02c1f74a72954272" /></Relationships>
</file>