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b8f7be8c2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KRISTIAN MOEN, org.nr 970 393 641,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MOEN</w:t>
      </w:r>
    </w:p>
    <w:sectPr>
      <w:headerReference xmlns:r="http://schemas.openxmlformats.org/officeDocument/2006/relationships" w:type="default" r:id="R62a18f35e99748ad"/>
      <w:footerReference xmlns:r="http://schemas.openxmlformats.org/officeDocument/2006/relationships" w:type="default" r:id="R7a87fb205daf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18f35e99748ad" /><Relationship Type="http://schemas.openxmlformats.org/officeDocument/2006/relationships/footer" Target="/word/footer1.xml" Id="R7a87fb205daf4f90" /></Relationships>
</file>